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879"/>
      </w:tblGrid>
      <w:tr w:rsidR="0021617A" w:rsidRPr="006D617F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Pr="006D617F" w:rsidRDefault="00F57AA3" w:rsidP="0021617A">
            <w:pPr>
              <w:rPr>
                <w:rFonts w:cs="Arial"/>
                <w:szCs w:val="20"/>
              </w:rPr>
            </w:pPr>
            <w:r w:rsidRPr="006D617F">
              <w:rPr>
                <w:rFonts w:cs="Arial"/>
                <w:szCs w:val="20"/>
              </w:rPr>
              <w:drawing>
                <wp:inline distT="0" distB="0" distL="0" distR="0" wp14:anchorId="500BB006" wp14:editId="6B6CA71A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931A84" w:rsidRDefault="008714A1" w:rsidP="0021617A">
            <w:pPr>
              <w:jc w:val="right"/>
              <w:rPr>
                <w:rFonts w:cs="Arial"/>
                <w:szCs w:val="20"/>
              </w:rPr>
            </w:pPr>
            <w:bookmarkStart w:id="0" w:name="_GoBack"/>
            <w:r w:rsidRPr="00931A84">
              <w:rPr>
                <w:rFonts w:cs="Arial"/>
                <w:szCs w:val="20"/>
              </w:rPr>
              <w:t>Sayfa 1/</w:t>
            </w:r>
            <w:r w:rsidR="00946F3B" w:rsidRPr="00931A84">
              <w:rPr>
                <w:rFonts w:cs="Arial"/>
                <w:szCs w:val="20"/>
              </w:rPr>
              <w:t>1</w:t>
            </w:r>
            <w:bookmarkEnd w:id="0"/>
          </w:p>
        </w:tc>
      </w:tr>
      <w:tr w:rsidR="0021617A" w:rsidRPr="006D617F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Pr="006D617F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931A84" w:rsidRDefault="00D17D7C" w:rsidP="0021617A">
            <w:pPr>
              <w:pStyle w:val="Balk1"/>
              <w:jc w:val="left"/>
              <w:rPr>
                <w:sz w:val="20"/>
                <w:szCs w:val="20"/>
              </w:rPr>
            </w:pPr>
            <w:r w:rsidRPr="00931A84">
              <w:rPr>
                <w:sz w:val="20"/>
                <w:szCs w:val="20"/>
              </w:rPr>
              <w:t>TADİL TASARISI</w:t>
            </w:r>
          </w:p>
          <w:p w:rsidR="0021617A" w:rsidRPr="006D617F" w:rsidRDefault="00D17D7C" w:rsidP="0021617A">
            <w:pPr>
              <w:rPr>
                <w:rFonts w:cs="Arial"/>
                <w:szCs w:val="20"/>
              </w:rPr>
            </w:pPr>
            <w:r w:rsidRPr="006B7817">
              <w:rPr>
                <w:rFonts w:cs="Arial"/>
                <w:i/>
                <w:iCs/>
                <w:szCs w:val="20"/>
              </w:rPr>
              <w:t>DRAFT AMENDMENT</w:t>
            </w:r>
          </w:p>
        </w:tc>
      </w:tr>
      <w:tr w:rsidR="0021617A" w:rsidRPr="006D617F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Pr="00931A84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931A84" w:rsidRDefault="0021617A" w:rsidP="0021617A">
            <w:pPr>
              <w:rPr>
                <w:rFonts w:cs="Arial"/>
                <w:szCs w:val="20"/>
              </w:rPr>
            </w:pPr>
          </w:p>
        </w:tc>
      </w:tr>
    </w:tbl>
    <w:p w:rsidR="00F57AA3" w:rsidRDefault="00F57AA3">
      <w:pPr>
        <w:rPr>
          <w:rFonts w:cs="Arial"/>
          <w:szCs w:val="20"/>
        </w:rPr>
      </w:pPr>
    </w:p>
    <w:p w:rsidR="00931A84" w:rsidRDefault="00931A84">
      <w:pPr>
        <w:rPr>
          <w:rFonts w:cs="Arial"/>
          <w:szCs w:val="20"/>
        </w:rPr>
      </w:pPr>
    </w:p>
    <w:p w:rsidR="00931A84" w:rsidRPr="006B7817" w:rsidRDefault="00931A84">
      <w:pPr>
        <w:rPr>
          <w:rFonts w:cs="Arial"/>
          <w:szCs w:val="20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4020"/>
      </w:tblGrid>
      <w:tr w:rsidR="006B7817" w:rsidRPr="00931A84" w:rsidTr="00F57AA3">
        <w:trPr>
          <w:trHeight w:val="281"/>
        </w:trPr>
        <w:tc>
          <w:tcPr>
            <w:tcW w:w="4020" w:type="dxa"/>
          </w:tcPr>
          <w:p w:rsidR="006B7817" w:rsidRPr="00931A84" w:rsidRDefault="006B7817" w:rsidP="002B6226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931A84">
              <w:rPr>
                <w:i w:val="0"/>
                <w:sz w:val="32"/>
                <w:szCs w:val="32"/>
              </w:rPr>
              <w:t>TS 1070: 2012</w:t>
            </w:r>
          </w:p>
        </w:tc>
      </w:tr>
      <w:tr w:rsidR="006B7817" w:rsidRPr="00931A84" w:rsidTr="00F57AA3">
        <w:trPr>
          <w:trHeight w:val="281"/>
        </w:trPr>
        <w:tc>
          <w:tcPr>
            <w:tcW w:w="4020" w:type="dxa"/>
          </w:tcPr>
          <w:p w:rsidR="006B7817" w:rsidRPr="00931A84" w:rsidRDefault="00931A84">
            <w:pPr>
              <w:pStyle w:val="Balk4"/>
              <w:spacing w:before="0" w:after="0"/>
              <w:jc w:val="left"/>
              <w:rPr>
                <w:sz w:val="32"/>
                <w:szCs w:val="32"/>
              </w:rPr>
            </w:pPr>
            <w:r w:rsidRPr="00931A84">
              <w:rPr>
                <w:sz w:val="32"/>
                <w:szCs w:val="32"/>
              </w:rPr>
              <w:t xml:space="preserve">tst </w:t>
            </w:r>
            <w:r w:rsidR="006B7817" w:rsidRPr="00931A84">
              <w:rPr>
                <w:sz w:val="32"/>
                <w:szCs w:val="32"/>
              </w:rPr>
              <w:t xml:space="preserve">T3: </w:t>
            </w:r>
          </w:p>
        </w:tc>
      </w:tr>
    </w:tbl>
    <w:p w:rsidR="00C57512" w:rsidRPr="00931A84" w:rsidRDefault="00C57512" w:rsidP="00C57512">
      <w:pPr>
        <w:pStyle w:val="GvdeMetni"/>
        <w:pBdr>
          <w:bottom w:val="single" w:sz="4" w:space="1" w:color="auto"/>
        </w:pBdr>
        <w:rPr>
          <w:rFonts w:cs="Arial"/>
          <w:sz w:val="24"/>
        </w:rPr>
      </w:pPr>
      <w:r w:rsidRPr="00931A84">
        <w:rPr>
          <w:rFonts w:cs="Arial"/>
          <w:b/>
          <w:sz w:val="24"/>
        </w:rPr>
        <w:t xml:space="preserve">ICS </w:t>
      </w:r>
      <w:r w:rsidRPr="00931A84">
        <w:rPr>
          <w:rFonts w:cs="Arial"/>
          <w:sz w:val="24"/>
          <w:lang w:val="fr-FR"/>
        </w:rPr>
        <w:t>67.120.10</w:t>
      </w:r>
    </w:p>
    <w:p w:rsidR="00C80B78" w:rsidRPr="006D617F" w:rsidRDefault="00C80B78" w:rsidP="0021617A">
      <w:pPr>
        <w:rPr>
          <w:rFonts w:cs="Arial"/>
          <w:szCs w:val="20"/>
        </w:rPr>
      </w:pPr>
    </w:p>
    <w:p w:rsidR="0021617A" w:rsidRDefault="00DA0BD9" w:rsidP="0021617A">
      <w:pPr>
        <w:rPr>
          <w:rFonts w:cs="Arial"/>
          <w:szCs w:val="20"/>
        </w:rPr>
      </w:pPr>
      <w:r w:rsidRPr="006D617F">
        <w:rPr>
          <w:rFonts w:cs="Arial"/>
          <w:szCs w:val="20"/>
        </w:rPr>
        <w:t>Bu tadil, Türk Standardları Enstitüsü Gıda, Tarım ve Hayvancılık İhtisas Kurulu</w:t>
      </w:r>
      <w:r w:rsidR="008714A1" w:rsidRPr="006D617F">
        <w:rPr>
          <w:rFonts w:cs="Arial"/>
          <w:szCs w:val="20"/>
        </w:rPr>
        <w:t>’</w:t>
      </w:r>
      <w:r w:rsidRPr="006D617F">
        <w:rPr>
          <w:rFonts w:cs="Arial"/>
          <w:szCs w:val="20"/>
        </w:rPr>
        <w:t>na bağlı TK24 Gıda Teknik Komitesi</w:t>
      </w:r>
      <w:r w:rsidR="008714A1" w:rsidRPr="006D617F">
        <w:rPr>
          <w:rFonts w:cs="Arial"/>
          <w:szCs w:val="20"/>
        </w:rPr>
        <w:t>’</w:t>
      </w:r>
      <w:r w:rsidRPr="006D617F">
        <w:rPr>
          <w:rFonts w:cs="Arial"/>
          <w:szCs w:val="20"/>
        </w:rPr>
        <w:t>nce hazırlanmış ve TSE Teknik Kurulu’nun ….. tarihli toplantısında kabul edilerek yayımına karar verilmiştir.</w:t>
      </w:r>
    </w:p>
    <w:p w:rsidR="00822D9E" w:rsidRPr="006D617F" w:rsidRDefault="00822D9E" w:rsidP="0021617A">
      <w:pPr>
        <w:rPr>
          <w:rFonts w:cs="Arial"/>
          <w:szCs w:val="20"/>
        </w:rPr>
      </w:pPr>
    </w:p>
    <w:p w:rsidR="00510F18" w:rsidRPr="00931A84" w:rsidRDefault="00510F18" w:rsidP="0021617A">
      <w:pPr>
        <w:pStyle w:val="stbilgi"/>
        <w:tabs>
          <w:tab w:val="left" w:pos="708"/>
        </w:tabs>
        <w:rPr>
          <w:rFonts w:cs="Arial"/>
          <w:szCs w:val="2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4"/>
      </w:tblGrid>
      <w:tr w:rsidR="006B7817" w:rsidRPr="006D617F" w:rsidTr="0021617A">
        <w:trPr>
          <w:jc w:val="center"/>
        </w:trPr>
        <w:tc>
          <w:tcPr>
            <w:tcW w:w="9854" w:type="dxa"/>
            <w:shd w:val="clear" w:color="auto" w:fill="auto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638"/>
            </w:tblGrid>
            <w:tr w:rsidR="006B7817" w:rsidRPr="0057420D" w:rsidTr="006B7817">
              <w:trPr>
                <w:trHeight w:val="471"/>
              </w:trPr>
              <w:tc>
                <w:tcPr>
                  <w:tcW w:w="9854" w:type="dxa"/>
                </w:tcPr>
                <w:p w:rsidR="006B7817" w:rsidRPr="0057420D" w:rsidRDefault="006B7817" w:rsidP="006B7817">
                  <w:pPr>
                    <w:jc w:val="center"/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57420D">
                    <w:rPr>
                      <w:rFonts w:cs="Arial"/>
                      <w:b/>
                      <w:sz w:val="28"/>
                      <w:szCs w:val="28"/>
                    </w:rPr>
                    <w:t>Türk Sucuğu</w:t>
                  </w:r>
                </w:p>
                <w:p w:rsidR="006B7817" w:rsidRPr="0057420D" w:rsidRDefault="006B7817" w:rsidP="006B7817">
                  <w:pPr>
                    <w:jc w:val="center"/>
                    <w:rPr>
                      <w:rFonts w:cs="Arial"/>
                      <w:b/>
                      <w:sz w:val="28"/>
                      <w:szCs w:val="28"/>
                    </w:rPr>
                  </w:pPr>
                </w:p>
              </w:tc>
            </w:tr>
            <w:tr w:rsidR="006B7817" w:rsidRPr="0057420D" w:rsidTr="006B7817">
              <w:tc>
                <w:tcPr>
                  <w:tcW w:w="9854" w:type="dxa"/>
                </w:tcPr>
                <w:p w:rsidR="006B7817" w:rsidRPr="0057420D" w:rsidRDefault="006B7817" w:rsidP="006B7817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57420D">
                    <w:rPr>
                      <w:sz w:val="28"/>
                    </w:rPr>
                    <w:t>Turkish Sucuk</w:t>
                  </w:r>
                </w:p>
              </w:tc>
            </w:tr>
          </w:tbl>
          <w:p w:rsidR="006B7817" w:rsidRPr="00931A84" w:rsidRDefault="006B7817" w:rsidP="005C1EE5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6B7817" w:rsidRPr="006D617F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6B7817" w:rsidRPr="00931A84" w:rsidRDefault="006B7817" w:rsidP="008714A1">
            <w:pPr>
              <w:pStyle w:val="Balk1"/>
              <w:jc w:val="center"/>
              <w:rPr>
                <w:b w:val="0"/>
                <w:noProof w:val="0"/>
                <w:color w:val="000000"/>
                <w:bdr w:val="none" w:sz="0" w:space="0" w:color="auto" w:frame="1"/>
                <w:lang w:val="tr-TR"/>
              </w:rPr>
            </w:pPr>
          </w:p>
        </w:tc>
      </w:tr>
    </w:tbl>
    <w:p w:rsidR="00931A84" w:rsidRDefault="00931A84" w:rsidP="00931A84">
      <w:bookmarkStart w:id="1" w:name="_Toc163549316"/>
      <w:bookmarkStart w:id="2" w:name="_Toc226810013"/>
      <w:bookmarkStart w:id="3" w:name="_Toc234308991"/>
      <w:bookmarkStart w:id="4" w:name="_Toc267422570"/>
      <w:bookmarkStart w:id="5" w:name="_Toc281144872"/>
      <w:bookmarkStart w:id="6" w:name="_Toc281759021"/>
      <w:bookmarkStart w:id="7" w:name="_Toc325739892"/>
      <w:bookmarkStart w:id="8" w:name="_Toc326223675"/>
      <w:bookmarkStart w:id="9" w:name="_Toc328120790"/>
    </w:p>
    <w:p w:rsidR="00931A84" w:rsidRPr="00931A84" w:rsidRDefault="00931A84" w:rsidP="00931A84">
      <w:pPr>
        <w:rPr>
          <w:rFonts w:cs="Arial"/>
          <w:szCs w:val="20"/>
        </w:rPr>
      </w:pPr>
    </w:p>
    <w:p w:rsidR="006B7817" w:rsidRPr="00931A84" w:rsidRDefault="006B7817" w:rsidP="00931A84">
      <w:pPr>
        <w:pStyle w:val="ListeParagraf"/>
        <w:numPr>
          <w:ilvl w:val="0"/>
          <w:numId w:val="3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1A84">
        <w:rPr>
          <w:rFonts w:ascii="Arial" w:hAnsi="Arial" w:cs="Arial"/>
          <w:sz w:val="20"/>
          <w:szCs w:val="20"/>
        </w:rPr>
        <w:t>Madde 4.2.1.2 Kimyasal özellikler</w:t>
      </w:r>
      <w:r w:rsidRPr="00931A84" w:rsidDel="006B7817">
        <w:rPr>
          <w:rFonts w:ascii="Arial" w:hAnsi="Arial" w:cs="Arial"/>
          <w:sz w:val="20"/>
          <w:szCs w:val="20"/>
        </w:rPr>
        <w:t xml:space="preserve"> </w:t>
      </w:r>
      <w:r w:rsidRPr="00931A84">
        <w:rPr>
          <w:rFonts w:ascii="Arial" w:hAnsi="Arial" w:cs="Arial"/>
          <w:sz w:val="20"/>
          <w:szCs w:val="20"/>
        </w:rPr>
        <w:t xml:space="preserve">Çizelge 2’de </w:t>
      </w:r>
      <w:r w:rsidR="00BF0F4E" w:rsidRPr="00931A84">
        <w:rPr>
          <w:rFonts w:ascii="Arial" w:hAnsi="Arial" w:cs="Arial"/>
          <w:sz w:val="20"/>
          <w:szCs w:val="20"/>
        </w:rPr>
        <w:t>yar alan</w:t>
      </w:r>
      <w:r w:rsidRPr="00931A84">
        <w:rPr>
          <w:rFonts w:ascii="Arial" w:hAnsi="Arial" w:cs="Arial"/>
          <w:sz w:val="20"/>
          <w:szCs w:val="20"/>
        </w:rPr>
        <w:t xml:space="preserve"> Hidroksiprolin satırı aşağıdaki şekilde değiştirilmiştir</w:t>
      </w:r>
      <w:r w:rsidR="00931A84">
        <w:rPr>
          <w:rFonts w:ascii="Arial" w:hAnsi="Arial" w:cs="Arial"/>
          <w:sz w:val="20"/>
          <w:szCs w:val="20"/>
        </w:rPr>
        <w:t>.</w:t>
      </w:r>
    </w:p>
    <w:p w:rsidR="006B7817" w:rsidRPr="00931A84" w:rsidRDefault="006B7817" w:rsidP="00F240ED">
      <w:pPr>
        <w:rPr>
          <w:rFonts w:eastAsia="Calibri" w:cs="Arial"/>
          <w:noProof w:val="0"/>
          <w:szCs w:val="2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969"/>
      </w:tblGrid>
      <w:tr w:rsidR="006B7817" w:rsidRPr="00931A84" w:rsidTr="006B781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7" w:rsidRPr="00931A84" w:rsidRDefault="006B7817" w:rsidP="006B7817">
            <w:pPr>
              <w:rPr>
                <w:rFonts w:eastAsia="Calibri" w:cs="Arial"/>
                <w:noProof w:val="0"/>
                <w:szCs w:val="20"/>
                <w:lang w:val="en-AU" w:eastAsia="en-US"/>
              </w:rPr>
            </w:pPr>
            <w:r w:rsidRPr="00931A84">
              <w:rPr>
                <w:rFonts w:eastAsia="Calibri" w:cs="Arial"/>
                <w:noProof w:val="0"/>
                <w:szCs w:val="20"/>
                <w:lang w:val="en-AU" w:eastAsia="en-US"/>
              </w:rPr>
              <w:t>Özellik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7" w:rsidRPr="00931A84" w:rsidRDefault="006B7817" w:rsidP="00931A84">
            <w:pPr>
              <w:jc w:val="center"/>
              <w:rPr>
                <w:rFonts w:eastAsia="Calibri" w:cs="Arial"/>
                <w:noProof w:val="0"/>
                <w:szCs w:val="20"/>
                <w:lang w:val="en-AU" w:eastAsia="en-US"/>
              </w:rPr>
            </w:pPr>
            <w:r w:rsidRPr="00931A84">
              <w:rPr>
                <w:rFonts w:eastAsia="Calibri" w:cs="Arial"/>
                <w:noProof w:val="0"/>
                <w:szCs w:val="20"/>
                <w:lang w:val="en-AU" w:eastAsia="en-US"/>
              </w:rPr>
              <w:t>Değer</w:t>
            </w:r>
          </w:p>
        </w:tc>
      </w:tr>
      <w:tr w:rsidR="006B7817" w:rsidRPr="00931A84" w:rsidTr="006B781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7" w:rsidRPr="00931A84" w:rsidRDefault="006B7817" w:rsidP="006B7817">
            <w:pPr>
              <w:rPr>
                <w:rFonts w:eastAsia="Calibri" w:cs="Arial"/>
                <w:noProof w:val="0"/>
                <w:szCs w:val="20"/>
                <w:lang w:val="en-AU" w:eastAsia="en-US"/>
              </w:rPr>
            </w:pPr>
            <w:r w:rsidRPr="00931A84">
              <w:rPr>
                <w:rFonts w:cs="Arial"/>
                <w:szCs w:val="20"/>
              </w:rPr>
              <w:t>Hidroksiprolin, mg/100 g, en çok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7" w:rsidRPr="00931A84" w:rsidRDefault="006B7817" w:rsidP="00931A84">
            <w:pPr>
              <w:jc w:val="center"/>
              <w:rPr>
                <w:rFonts w:eastAsia="Calibri" w:cs="Arial"/>
                <w:noProof w:val="0"/>
                <w:szCs w:val="20"/>
                <w:lang w:val="en-AU" w:eastAsia="en-US"/>
              </w:rPr>
            </w:pPr>
            <w:r w:rsidRPr="00931A84">
              <w:rPr>
                <w:rFonts w:cs="Arial"/>
                <w:szCs w:val="20"/>
              </w:rPr>
              <w:t>400</w:t>
            </w:r>
          </w:p>
        </w:tc>
      </w:tr>
    </w:tbl>
    <w:p w:rsidR="006B7817" w:rsidRPr="00931A84" w:rsidRDefault="006B7817" w:rsidP="00F240ED">
      <w:pPr>
        <w:rPr>
          <w:rFonts w:eastAsia="Calibri" w:cs="Arial"/>
          <w:noProof w:val="0"/>
          <w:szCs w:val="20"/>
          <w:lang w:eastAsia="en-US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476D83" w:rsidRPr="00931A84" w:rsidRDefault="00476D83">
      <w:pPr>
        <w:rPr>
          <w:rFonts w:cs="Arial"/>
          <w:szCs w:val="20"/>
        </w:rPr>
      </w:pPr>
    </w:p>
    <w:sectPr w:rsidR="00476D83" w:rsidRPr="00931A84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F4E" w:rsidRDefault="00BF0F4E">
      <w:r>
        <w:separator/>
      </w:r>
    </w:p>
  </w:endnote>
  <w:endnote w:type="continuationSeparator" w:id="0">
    <w:p w:rsidR="00BF0F4E" w:rsidRDefault="00BF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F4E" w:rsidRDefault="00BF0F4E">
      <w:r>
        <w:separator/>
      </w:r>
    </w:p>
  </w:footnote>
  <w:footnote w:type="continuationSeparator" w:id="0">
    <w:p w:rsidR="00BF0F4E" w:rsidRDefault="00BF0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1192"/>
    <w:multiLevelType w:val="hybridMultilevel"/>
    <w:tmpl w:val="7C960634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4FC1"/>
    <w:multiLevelType w:val="hybridMultilevel"/>
    <w:tmpl w:val="A906E7E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1A13"/>
    <w:multiLevelType w:val="hybridMultilevel"/>
    <w:tmpl w:val="F9C464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308BD"/>
    <w:multiLevelType w:val="hybridMultilevel"/>
    <w:tmpl w:val="F236B0D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0592D"/>
    <w:multiLevelType w:val="hybridMultilevel"/>
    <w:tmpl w:val="6A78F670"/>
    <w:lvl w:ilvl="0" w:tplc="87B814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F318D"/>
    <w:multiLevelType w:val="hybridMultilevel"/>
    <w:tmpl w:val="6FAA3ACC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64BE7"/>
    <w:multiLevelType w:val="hybridMultilevel"/>
    <w:tmpl w:val="253499C0"/>
    <w:lvl w:ilvl="0" w:tplc="F59635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34D64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1DC955E5"/>
    <w:multiLevelType w:val="hybridMultilevel"/>
    <w:tmpl w:val="40B26C6A"/>
    <w:lvl w:ilvl="0" w:tplc="A04610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75395"/>
    <w:multiLevelType w:val="hybridMultilevel"/>
    <w:tmpl w:val="68B43AA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A472C"/>
    <w:multiLevelType w:val="hybridMultilevel"/>
    <w:tmpl w:val="6B30724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80234"/>
    <w:multiLevelType w:val="hybridMultilevel"/>
    <w:tmpl w:val="7EFC180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F7364"/>
    <w:multiLevelType w:val="hybridMultilevel"/>
    <w:tmpl w:val="150CEBE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B4635C2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6" w15:restartNumberingAfterBreak="0">
    <w:nsid w:val="415D5134"/>
    <w:multiLevelType w:val="hybridMultilevel"/>
    <w:tmpl w:val="100290F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32623"/>
    <w:multiLevelType w:val="hybridMultilevel"/>
    <w:tmpl w:val="E2C4262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00121"/>
    <w:multiLevelType w:val="hybridMultilevel"/>
    <w:tmpl w:val="EE027656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14EEE"/>
    <w:multiLevelType w:val="hybridMultilevel"/>
    <w:tmpl w:val="708ABD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A0CF3"/>
    <w:multiLevelType w:val="hybridMultilevel"/>
    <w:tmpl w:val="DD50ED6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D39B1"/>
    <w:multiLevelType w:val="hybridMultilevel"/>
    <w:tmpl w:val="A22C0CF0"/>
    <w:lvl w:ilvl="0" w:tplc="A0823B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C34DC"/>
    <w:multiLevelType w:val="hybridMultilevel"/>
    <w:tmpl w:val="D4F2F9D0"/>
    <w:lvl w:ilvl="0" w:tplc="35B604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75392"/>
    <w:multiLevelType w:val="hybridMultilevel"/>
    <w:tmpl w:val="8EF85F94"/>
    <w:lvl w:ilvl="0" w:tplc="3FCA9C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E2C05"/>
    <w:multiLevelType w:val="hybridMultilevel"/>
    <w:tmpl w:val="EE2A6614"/>
    <w:lvl w:ilvl="0" w:tplc="17B25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711EC"/>
    <w:multiLevelType w:val="hybridMultilevel"/>
    <w:tmpl w:val="6DB096FC"/>
    <w:lvl w:ilvl="0" w:tplc="4782C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A782DC5"/>
    <w:multiLevelType w:val="hybridMultilevel"/>
    <w:tmpl w:val="306C0C52"/>
    <w:lvl w:ilvl="0" w:tplc="4EDCA270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29"/>
  </w:num>
  <w:num w:numId="5">
    <w:abstractNumId w:val="28"/>
  </w:num>
  <w:num w:numId="6">
    <w:abstractNumId w:val="9"/>
  </w:num>
  <w:num w:numId="7">
    <w:abstractNumId w:val="7"/>
  </w:num>
  <w:num w:numId="8">
    <w:abstractNumId w:val="6"/>
  </w:num>
  <w:num w:numId="9">
    <w:abstractNumId w:val="15"/>
  </w:num>
  <w:num w:numId="10">
    <w:abstractNumId w:val="8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17"/>
  </w:num>
  <w:num w:numId="16">
    <w:abstractNumId w:val="5"/>
  </w:num>
  <w:num w:numId="17">
    <w:abstractNumId w:val="12"/>
  </w:num>
  <w:num w:numId="18">
    <w:abstractNumId w:val="0"/>
  </w:num>
  <w:num w:numId="19">
    <w:abstractNumId w:val="19"/>
  </w:num>
  <w:num w:numId="20">
    <w:abstractNumId w:val="10"/>
  </w:num>
  <w:num w:numId="21">
    <w:abstractNumId w:val="20"/>
  </w:num>
  <w:num w:numId="22">
    <w:abstractNumId w:val="18"/>
  </w:num>
  <w:num w:numId="23">
    <w:abstractNumId w:val="26"/>
  </w:num>
  <w:num w:numId="24">
    <w:abstractNumId w:val="16"/>
  </w:num>
  <w:num w:numId="25">
    <w:abstractNumId w:val="13"/>
  </w:num>
  <w:num w:numId="26">
    <w:abstractNumId w:val="22"/>
  </w:num>
  <w:num w:numId="27">
    <w:abstractNumId w:val="4"/>
  </w:num>
  <w:num w:numId="28">
    <w:abstractNumId w:val="23"/>
  </w:num>
  <w:num w:numId="29">
    <w:abstractNumId w:val="2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pdW5LV2ADGgRPCd7nf8sBfRKOLPboxCvX5Zol+nGu15MET0fWulCVDQlbzUvXxo+Bt6cwzsn+a9VMq4n/ikzNg==" w:salt="WXQJlDJhyQgmkwLqyCy+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2245F"/>
    <w:rsid w:val="00061296"/>
    <w:rsid w:val="000646BA"/>
    <w:rsid w:val="00084F05"/>
    <w:rsid w:val="00093F70"/>
    <w:rsid w:val="0009617D"/>
    <w:rsid w:val="000964F1"/>
    <w:rsid w:val="00097E18"/>
    <w:rsid w:val="000B4147"/>
    <w:rsid w:val="000B4F51"/>
    <w:rsid w:val="000B6564"/>
    <w:rsid w:val="000E55FE"/>
    <w:rsid w:val="000F121D"/>
    <w:rsid w:val="000F405A"/>
    <w:rsid w:val="00111ECA"/>
    <w:rsid w:val="00121534"/>
    <w:rsid w:val="00131690"/>
    <w:rsid w:val="001415E7"/>
    <w:rsid w:val="0019377A"/>
    <w:rsid w:val="001A61EE"/>
    <w:rsid w:val="001B493D"/>
    <w:rsid w:val="001C265A"/>
    <w:rsid w:val="001D7B36"/>
    <w:rsid w:val="002006D9"/>
    <w:rsid w:val="002017F9"/>
    <w:rsid w:val="0021617A"/>
    <w:rsid w:val="00232A82"/>
    <w:rsid w:val="002358E8"/>
    <w:rsid w:val="00254C46"/>
    <w:rsid w:val="00260F8F"/>
    <w:rsid w:val="002B330D"/>
    <w:rsid w:val="002B470C"/>
    <w:rsid w:val="002B6226"/>
    <w:rsid w:val="002D0A0A"/>
    <w:rsid w:val="002E42F8"/>
    <w:rsid w:val="002F1443"/>
    <w:rsid w:val="003001AD"/>
    <w:rsid w:val="003177DF"/>
    <w:rsid w:val="00366DE6"/>
    <w:rsid w:val="00373425"/>
    <w:rsid w:val="00382315"/>
    <w:rsid w:val="00387136"/>
    <w:rsid w:val="003954B1"/>
    <w:rsid w:val="00397CA2"/>
    <w:rsid w:val="003C1662"/>
    <w:rsid w:val="003C3EE6"/>
    <w:rsid w:val="003D6872"/>
    <w:rsid w:val="003F34DA"/>
    <w:rsid w:val="00420295"/>
    <w:rsid w:val="00423805"/>
    <w:rsid w:val="00434CA8"/>
    <w:rsid w:val="004479B2"/>
    <w:rsid w:val="00475FB5"/>
    <w:rsid w:val="00476D83"/>
    <w:rsid w:val="00493573"/>
    <w:rsid w:val="004D7A9C"/>
    <w:rsid w:val="004F23BF"/>
    <w:rsid w:val="00510F18"/>
    <w:rsid w:val="00524763"/>
    <w:rsid w:val="00543E2A"/>
    <w:rsid w:val="00543FB1"/>
    <w:rsid w:val="00564902"/>
    <w:rsid w:val="00584E1F"/>
    <w:rsid w:val="00586BDC"/>
    <w:rsid w:val="005A38AE"/>
    <w:rsid w:val="005C1EE5"/>
    <w:rsid w:val="005F63F5"/>
    <w:rsid w:val="00603E6C"/>
    <w:rsid w:val="00630783"/>
    <w:rsid w:val="00630927"/>
    <w:rsid w:val="006542FC"/>
    <w:rsid w:val="006669A8"/>
    <w:rsid w:val="00673024"/>
    <w:rsid w:val="00690553"/>
    <w:rsid w:val="006B0763"/>
    <w:rsid w:val="006B7817"/>
    <w:rsid w:val="006D4C5D"/>
    <w:rsid w:val="006D617F"/>
    <w:rsid w:val="006D6EA4"/>
    <w:rsid w:val="006D743F"/>
    <w:rsid w:val="00701216"/>
    <w:rsid w:val="007027A2"/>
    <w:rsid w:val="00712715"/>
    <w:rsid w:val="00726F26"/>
    <w:rsid w:val="00745105"/>
    <w:rsid w:val="00752D3B"/>
    <w:rsid w:val="00761D05"/>
    <w:rsid w:val="00764EF0"/>
    <w:rsid w:val="00772BE6"/>
    <w:rsid w:val="00775549"/>
    <w:rsid w:val="007836D3"/>
    <w:rsid w:val="007A70F4"/>
    <w:rsid w:val="007B1633"/>
    <w:rsid w:val="007B3BEA"/>
    <w:rsid w:val="007B642E"/>
    <w:rsid w:val="007D0D53"/>
    <w:rsid w:val="007D1903"/>
    <w:rsid w:val="007D1BB8"/>
    <w:rsid w:val="0081485E"/>
    <w:rsid w:val="00822D9E"/>
    <w:rsid w:val="0082557F"/>
    <w:rsid w:val="00834B82"/>
    <w:rsid w:val="00834DAE"/>
    <w:rsid w:val="00870876"/>
    <w:rsid w:val="008714A1"/>
    <w:rsid w:val="008B355A"/>
    <w:rsid w:val="008B7FD4"/>
    <w:rsid w:val="008C54AC"/>
    <w:rsid w:val="008D075A"/>
    <w:rsid w:val="008F4BA4"/>
    <w:rsid w:val="008F6321"/>
    <w:rsid w:val="00901B60"/>
    <w:rsid w:val="009045EB"/>
    <w:rsid w:val="009310BF"/>
    <w:rsid w:val="00931A84"/>
    <w:rsid w:val="00935A6A"/>
    <w:rsid w:val="00946F3B"/>
    <w:rsid w:val="00956F56"/>
    <w:rsid w:val="00966B88"/>
    <w:rsid w:val="009723F6"/>
    <w:rsid w:val="00992ED8"/>
    <w:rsid w:val="009A7C8B"/>
    <w:rsid w:val="009B196D"/>
    <w:rsid w:val="009B1BBB"/>
    <w:rsid w:val="009C0408"/>
    <w:rsid w:val="009C2FE1"/>
    <w:rsid w:val="009C4C1C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4331F"/>
    <w:rsid w:val="00A605B9"/>
    <w:rsid w:val="00A64B1C"/>
    <w:rsid w:val="00A6681F"/>
    <w:rsid w:val="00A7147E"/>
    <w:rsid w:val="00A74365"/>
    <w:rsid w:val="00A75578"/>
    <w:rsid w:val="00AB4BB8"/>
    <w:rsid w:val="00AC6C95"/>
    <w:rsid w:val="00B15BAB"/>
    <w:rsid w:val="00B20812"/>
    <w:rsid w:val="00B21939"/>
    <w:rsid w:val="00B220E2"/>
    <w:rsid w:val="00B37AF7"/>
    <w:rsid w:val="00B65815"/>
    <w:rsid w:val="00B65B26"/>
    <w:rsid w:val="00B9562D"/>
    <w:rsid w:val="00B9763F"/>
    <w:rsid w:val="00BA0238"/>
    <w:rsid w:val="00BB36C9"/>
    <w:rsid w:val="00BB3ECD"/>
    <w:rsid w:val="00BD1A27"/>
    <w:rsid w:val="00BE62DE"/>
    <w:rsid w:val="00BF0F4E"/>
    <w:rsid w:val="00BF7B75"/>
    <w:rsid w:val="00C07968"/>
    <w:rsid w:val="00C1680E"/>
    <w:rsid w:val="00C56E1A"/>
    <w:rsid w:val="00C57512"/>
    <w:rsid w:val="00C66E45"/>
    <w:rsid w:val="00C679CA"/>
    <w:rsid w:val="00C80B78"/>
    <w:rsid w:val="00C91B99"/>
    <w:rsid w:val="00CB4269"/>
    <w:rsid w:val="00CD0C9A"/>
    <w:rsid w:val="00CF38C8"/>
    <w:rsid w:val="00CF57CF"/>
    <w:rsid w:val="00D17D7C"/>
    <w:rsid w:val="00D364CB"/>
    <w:rsid w:val="00D41C76"/>
    <w:rsid w:val="00D764E2"/>
    <w:rsid w:val="00D9515E"/>
    <w:rsid w:val="00DA0BD9"/>
    <w:rsid w:val="00DB4742"/>
    <w:rsid w:val="00DC38D3"/>
    <w:rsid w:val="00DD4109"/>
    <w:rsid w:val="00DF0A85"/>
    <w:rsid w:val="00DF5656"/>
    <w:rsid w:val="00E0031E"/>
    <w:rsid w:val="00E021CE"/>
    <w:rsid w:val="00E042E2"/>
    <w:rsid w:val="00E05065"/>
    <w:rsid w:val="00E3181D"/>
    <w:rsid w:val="00E342A8"/>
    <w:rsid w:val="00E376A3"/>
    <w:rsid w:val="00E405A9"/>
    <w:rsid w:val="00E51BB3"/>
    <w:rsid w:val="00E72167"/>
    <w:rsid w:val="00E75176"/>
    <w:rsid w:val="00E93969"/>
    <w:rsid w:val="00E95E1D"/>
    <w:rsid w:val="00EA79DD"/>
    <w:rsid w:val="00EE6D97"/>
    <w:rsid w:val="00F055C7"/>
    <w:rsid w:val="00F17866"/>
    <w:rsid w:val="00F227AD"/>
    <w:rsid w:val="00F240ED"/>
    <w:rsid w:val="00F35393"/>
    <w:rsid w:val="00F37664"/>
    <w:rsid w:val="00F42013"/>
    <w:rsid w:val="00F57AA3"/>
    <w:rsid w:val="00F6680E"/>
    <w:rsid w:val="00F87F3B"/>
    <w:rsid w:val="00FA346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44CCD-1CAF-4B74-8432-6C171071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D83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34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2">
    <w:name w:val="Body Text 2"/>
    <w:basedOn w:val="Normal"/>
    <w:link w:val="GvdeMetni2Char"/>
    <w:semiHidden/>
    <w:unhideWhenUsed/>
    <w:rsid w:val="0077554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semiHidden/>
    <w:rsid w:val="00775549"/>
    <w:rPr>
      <w:rFonts w:ascii="Arial" w:hAnsi="Arial"/>
      <w:noProof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37664"/>
    <w:rPr>
      <w:strike w:val="0"/>
      <w:dstrike w:val="0"/>
      <w:color w:val="00008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349B1-B060-4CB1-B226-C8BD71F1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2</cp:revision>
  <cp:lastPrinted>2015-08-30T05:54:00Z</cp:lastPrinted>
  <dcterms:created xsi:type="dcterms:W3CDTF">2015-10-01T07:12:00Z</dcterms:created>
  <dcterms:modified xsi:type="dcterms:W3CDTF">2015-10-01T07:12:00Z</dcterms:modified>
</cp:coreProperties>
</file>